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1DF" w:rsidRPr="003511DF" w:rsidRDefault="003511DF" w:rsidP="003511DF">
      <w:pPr>
        <w:rPr>
          <w:rFonts w:ascii="Arial" w:eastAsia="Times New Roman" w:hAnsi="Arial" w:cs="Arial"/>
          <w:color w:val="000000"/>
        </w:rPr>
      </w:pPr>
      <w:r>
        <w:rPr>
          <w:rFonts w:ascii="Arial" w:eastAsia="Times New Roman" w:hAnsi="Arial" w:cs="Arial"/>
          <w:b/>
          <w:color w:val="000000"/>
          <w:u w:val="single"/>
        </w:rPr>
        <w:t>KAECSES CSE Re-Platform Request for Information Questions</w:t>
      </w:r>
    </w:p>
    <w:p w:rsidR="003511DF" w:rsidRPr="0024272D" w:rsidRDefault="003511DF" w:rsidP="003511DF">
      <w:pPr>
        <w:pStyle w:val="ListParagraph"/>
        <w:numPr>
          <w:ilvl w:val="0"/>
          <w:numId w:val="4"/>
        </w:numPr>
        <w:rPr>
          <w:rFonts w:ascii="Arial" w:eastAsia="Times New Roman" w:hAnsi="Arial" w:cs="Arial"/>
        </w:rPr>
      </w:pPr>
      <w:r w:rsidRPr="0024272D">
        <w:rPr>
          <w:rFonts w:ascii="Arial" w:eastAsia="Times New Roman" w:hAnsi="Arial" w:cs="Arial"/>
        </w:rPr>
        <w:t xml:space="preserve">RFI Process, p.10: The department has provided both mailing address and email for RFI Coordinator. Our understanding is the RFI Response will be submitted via email. </w:t>
      </w:r>
    </w:p>
    <w:p w:rsidR="003511DF" w:rsidRDefault="003511DF" w:rsidP="003511DF">
      <w:pPr>
        <w:pStyle w:val="ListParagraph"/>
        <w:numPr>
          <w:ilvl w:val="1"/>
          <w:numId w:val="4"/>
        </w:numPr>
        <w:rPr>
          <w:rFonts w:ascii="Arial" w:eastAsia="Times New Roman" w:hAnsi="Arial" w:cs="Arial"/>
        </w:rPr>
      </w:pPr>
      <w:r w:rsidRPr="0024272D">
        <w:rPr>
          <w:rFonts w:ascii="Arial" w:eastAsia="Times New Roman" w:hAnsi="Arial" w:cs="Arial"/>
        </w:rPr>
        <w:t>Is the</w:t>
      </w:r>
      <w:bookmarkStart w:id="0" w:name="_GoBack"/>
      <w:bookmarkEnd w:id="0"/>
      <w:r w:rsidRPr="0024272D">
        <w:rPr>
          <w:rFonts w:ascii="Arial" w:eastAsia="Times New Roman" w:hAnsi="Arial" w:cs="Arial"/>
        </w:rPr>
        <w:t xml:space="preserve">re a limit on the file size for the email submission of the RFI Response? </w:t>
      </w:r>
    </w:p>
    <w:p w:rsidR="00B135EA" w:rsidRPr="005C2173" w:rsidRDefault="009E32EA" w:rsidP="005C2173">
      <w:pPr>
        <w:pStyle w:val="ListParagraph"/>
        <w:ind w:left="1440" w:firstLine="720"/>
        <w:rPr>
          <w:rFonts w:ascii="Arial" w:eastAsia="Times New Roman" w:hAnsi="Arial" w:cs="Arial"/>
          <w:color w:val="C00000"/>
        </w:rPr>
      </w:pPr>
      <w:r w:rsidRPr="005C2173">
        <w:rPr>
          <w:rFonts w:ascii="Arial" w:hAnsi="Arial" w:cs="Arial"/>
          <w:color w:val="C00000"/>
        </w:rPr>
        <w:t>25mb</w:t>
      </w:r>
    </w:p>
    <w:p w:rsidR="003511DF" w:rsidRDefault="003511DF" w:rsidP="003511DF">
      <w:pPr>
        <w:pStyle w:val="ListParagraph"/>
        <w:numPr>
          <w:ilvl w:val="1"/>
          <w:numId w:val="4"/>
        </w:numPr>
        <w:rPr>
          <w:rFonts w:ascii="Arial" w:eastAsia="Times New Roman" w:hAnsi="Arial" w:cs="Arial"/>
        </w:rPr>
      </w:pPr>
      <w:r w:rsidRPr="0024272D">
        <w:rPr>
          <w:rFonts w:ascii="Arial" w:eastAsia="Times New Roman" w:hAnsi="Arial" w:cs="Arial"/>
        </w:rPr>
        <w:t>Is the department expecting .docx file or can we submit in .pdf file?</w:t>
      </w:r>
    </w:p>
    <w:p w:rsidR="00B135EA" w:rsidRPr="000225F9" w:rsidRDefault="00B135EA" w:rsidP="000225F9">
      <w:pPr>
        <w:pStyle w:val="ListParagraph"/>
        <w:ind w:left="1440" w:firstLine="720"/>
        <w:rPr>
          <w:rFonts w:ascii="Arial" w:eastAsia="Times New Roman" w:hAnsi="Arial" w:cs="Arial"/>
          <w:color w:val="C00000"/>
        </w:rPr>
      </w:pPr>
      <w:r w:rsidRPr="000225F9">
        <w:rPr>
          <w:rFonts w:ascii="Arial" w:hAnsi="Arial" w:cs="Arial"/>
          <w:color w:val="C00000"/>
        </w:rPr>
        <w:t>Either is acceptable</w:t>
      </w:r>
    </w:p>
    <w:p w:rsidR="003511DF" w:rsidRPr="0024272D" w:rsidRDefault="003511DF" w:rsidP="003511DF">
      <w:pPr>
        <w:spacing w:after="0" w:line="240" w:lineRule="auto"/>
        <w:rPr>
          <w:rFonts w:ascii="Arial" w:eastAsia="Times New Roman" w:hAnsi="Arial" w:cs="Arial"/>
        </w:rPr>
      </w:pPr>
    </w:p>
    <w:p w:rsidR="003511DF" w:rsidRDefault="003511DF" w:rsidP="003511DF">
      <w:pPr>
        <w:pStyle w:val="ListParagraph"/>
        <w:numPr>
          <w:ilvl w:val="0"/>
          <w:numId w:val="4"/>
        </w:numPr>
        <w:rPr>
          <w:rFonts w:ascii="Arial" w:eastAsia="Times New Roman" w:hAnsi="Arial" w:cs="Arial"/>
        </w:rPr>
      </w:pPr>
      <w:r w:rsidRPr="0024272D">
        <w:rPr>
          <w:rFonts w:ascii="Arial" w:eastAsia="Times New Roman" w:hAnsi="Arial" w:cs="Arial"/>
        </w:rPr>
        <w:t>RFI Response Guidelines, p.10: Is RFI response section "8. Attach any supporting documentation." included in 50 pages limit of narrative or appendices?</w:t>
      </w:r>
    </w:p>
    <w:p w:rsidR="00B135EA" w:rsidRPr="000225F9" w:rsidRDefault="004162CA" w:rsidP="000225F9">
      <w:pPr>
        <w:ind w:left="720" w:firstLine="720"/>
        <w:rPr>
          <w:rFonts w:ascii="Arial" w:eastAsia="Times New Roman" w:hAnsi="Arial" w:cs="Arial"/>
          <w:color w:val="C00000"/>
        </w:rPr>
      </w:pPr>
      <w:r w:rsidRPr="000225F9">
        <w:rPr>
          <w:rFonts w:ascii="Arial" w:hAnsi="Arial" w:cs="Arial"/>
          <w:color w:val="C00000"/>
        </w:rPr>
        <w:t>No</w:t>
      </w:r>
      <w:r w:rsidR="000225F9" w:rsidRPr="000225F9">
        <w:rPr>
          <w:rFonts w:ascii="Arial" w:hAnsi="Arial" w:cs="Arial"/>
          <w:color w:val="C00000"/>
        </w:rPr>
        <w:t>,</w:t>
      </w:r>
      <w:r w:rsidRPr="000225F9">
        <w:rPr>
          <w:rFonts w:ascii="Arial" w:hAnsi="Arial" w:cs="Arial"/>
          <w:color w:val="C00000"/>
        </w:rPr>
        <w:t xml:space="preserve"> it is not part of the 50 pages</w:t>
      </w:r>
    </w:p>
    <w:p w:rsidR="003511DF" w:rsidRDefault="003511DF" w:rsidP="003511DF">
      <w:pPr>
        <w:pStyle w:val="ListParagraph"/>
        <w:numPr>
          <w:ilvl w:val="0"/>
          <w:numId w:val="4"/>
        </w:numPr>
        <w:rPr>
          <w:rFonts w:ascii="Arial" w:eastAsia="Times New Roman" w:hAnsi="Arial" w:cs="Arial"/>
        </w:rPr>
      </w:pPr>
      <w:r w:rsidRPr="0024272D">
        <w:rPr>
          <w:rFonts w:ascii="Arial" w:eastAsia="Times New Roman" w:hAnsi="Arial" w:cs="Arial"/>
        </w:rPr>
        <w:t xml:space="preserve">Appendix 2, p.14: Can the department provide estimated number of lines of code for </w:t>
      </w:r>
      <w:proofErr w:type="spellStart"/>
      <w:proofErr w:type="gramStart"/>
      <w:r w:rsidRPr="0024272D">
        <w:rPr>
          <w:rFonts w:ascii="Arial" w:eastAsia="Times New Roman" w:hAnsi="Arial" w:cs="Arial"/>
        </w:rPr>
        <w:t>CA:Gen</w:t>
      </w:r>
      <w:proofErr w:type="spellEnd"/>
      <w:proofErr w:type="gramEnd"/>
      <w:r w:rsidRPr="0024272D">
        <w:rPr>
          <w:rFonts w:ascii="Arial" w:eastAsia="Times New Roman" w:hAnsi="Arial" w:cs="Arial"/>
        </w:rPr>
        <w:t xml:space="preserve"> and COBOL?</w:t>
      </w:r>
    </w:p>
    <w:p w:rsidR="00B135EA" w:rsidRPr="0024272D" w:rsidRDefault="00B21BC2" w:rsidP="000225F9">
      <w:pPr>
        <w:pStyle w:val="ListParagraph"/>
        <w:ind w:firstLine="720"/>
        <w:rPr>
          <w:rFonts w:ascii="Arial" w:eastAsia="Times New Roman" w:hAnsi="Arial" w:cs="Arial"/>
        </w:rPr>
      </w:pPr>
      <w:r w:rsidRPr="000225F9">
        <w:rPr>
          <w:rFonts w:ascii="Arial" w:hAnsi="Arial" w:cs="Arial"/>
          <w:color w:val="C00000"/>
        </w:rPr>
        <w:t>There are approximately 12 million lines of code.</w:t>
      </w:r>
      <w:r>
        <w:rPr>
          <w:rFonts w:ascii="Arial" w:hAnsi="Arial" w:cs="Arial"/>
        </w:rPr>
        <w:t xml:space="preserve">  </w:t>
      </w:r>
    </w:p>
    <w:p w:rsidR="003511DF" w:rsidRPr="0024272D" w:rsidRDefault="003511DF" w:rsidP="003511DF">
      <w:pPr>
        <w:pStyle w:val="ListParagraph"/>
        <w:rPr>
          <w:rFonts w:ascii="Arial" w:eastAsia="Times New Roman" w:hAnsi="Arial" w:cs="Arial"/>
        </w:rPr>
      </w:pPr>
    </w:p>
    <w:p w:rsidR="003511DF" w:rsidRDefault="003511DF" w:rsidP="003511DF">
      <w:pPr>
        <w:pStyle w:val="ListParagraph"/>
        <w:numPr>
          <w:ilvl w:val="0"/>
          <w:numId w:val="4"/>
        </w:numPr>
        <w:rPr>
          <w:rFonts w:ascii="Arial" w:eastAsia="Times New Roman" w:hAnsi="Arial" w:cs="Arial"/>
        </w:rPr>
      </w:pPr>
      <w:r w:rsidRPr="0024272D">
        <w:rPr>
          <w:rFonts w:ascii="Arial" w:eastAsia="Times New Roman" w:hAnsi="Arial" w:cs="Arial"/>
        </w:rPr>
        <w:t>Technical Background, p.5: Currently the department is using Top Secret for access control, are there any identify and access management tools that the department is using or looking to use for the migrated system?</w:t>
      </w:r>
    </w:p>
    <w:p w:rsidR="00B135EA" w:rsidRPr="000225F9" w:rsidRDefault="007B2940" w:rsidP="000225F9">
      <w:pPr>
        <w:pStyle w:val="ListParagraph"/>
        <w:ind w:left="1440"/>
        <w:rPr>
          <w:rFonts w:ascii="Arial" w:eastAsia="Times New Roman" w:hAnsi="Arial" w:cs="Arial"/>
          <w:color w:val="C00000"/>
        </w:rPr>
      </w:pPr>
      <w:r w:rsidRPr="000225F9">
        <w:rPr>
          <w:rFonts w:ascii="Arial" w:hAnsi="Arial" w:cs="Arial"/>
          <w:color w:val="C00000"/>
        </w:rPr>
        <w:t xml:space="preserve">Ideally the converted application will integrate with </w:t>
      </w:r>
      <w:r w:rsidR="00336B46">
        <w:rPr>
          <w:rFonts w:ascii="Arial" w:hAnsi="Arial" w:cs="Arial"/>
          <w:color w:val="C00000"/>
        </w:rPr>
        <w:t>DCF</w:t>
      </w:r>
      <w:r w:rsidRPr="000225F9">
        <w:rPr>
          <w:rFonts w:ascii="Arial" w:hAnsi="Arial" w:cs="Arial"/>
          <w:color w:val="C00000"/>
        </w:rPr>
        <w:t xml:space="preserve"> State Active Directory for authentication. The vendor can provide recommendations on how to accommodate </w:t>
      </w:r>
      <w:r w:rsidR="00336B46">
        <w:rPr>
          <w:rFonts w:ascii="Arial" w:hAnsi="Arial" w:cs="Arial"/>
          <w:color w:val="C00000"/>
        </w:rPr>
        <w:t>this request</w:t>
      </w:r>
      <w:r w:rsidRPr="000225F9">
        <w:rPr>
          <w:rFonts w:ascii="Arial" w:hAnsi="Arial" w:cs="Arial"/>
          <w:color w:val="C00000"/>
        </w:rPr>
        <w:t>.</w:t>
      </w:r>
    </w:p>
    <w:p w:rsidR="003511DF" w:rsidRPr="0024272D" w:rsidRDefault="003511DF" w:rsidP="003511DF">
      <w:pPr>
        <w:pStyle w:val="ListParagraph"/>
        <w:rPr>
          <w:rFonts w:ascii="Arial" w:eastAsia="Times New Roman" w:hAnsi="Arial" w:cs="Arial"/>
        </w:rPr>
      </w:pPr>
    </w:p>
    <w:p w:rsidR="0024272D" w:rsidRDefault="003511DF" w:rsidP="003511DF">
      <w:pPr>
        <w:pStyle w:val="ListParagraph"/>
        <w:numPr>
          <w:ilvl w:val="0"/>
          <w:numId w:val="4"/>
        </w:numPr>
        <w:rPr>
          <w:rFonts w:ascii="Arial" w:eastAsia="Times New Roman" w:hAnsi="Arial" w:cs="Arial"/>
        </w:rPr>
      </w:pPr>
      <w:r w:rsidRPr="0024272D">
        <w:rPr>
          <w:rFonts w:ascii="Arial" w:eastAsia="Times New Roman" w:hAnsi="Arial" w:cs="Arial"/>
        </w:rPr>
        <w:t xml:space="preserve">RFI Response Guidelines, p.9: Please clarify or elaborate “costs incrementally by system” in the following RFI requirement? “A </w:t>
      </w:r>
      <w:r w:rsidR="0024272D" w:rsidRPr="0024272D">
        <w:rPr>
          <w:rFonts w:ascii="Arial" w:eastAsia="Times New Roman" w:hAnsi="Arial" w:cs="Arial"/>
        </w:rPr>
        <w:t>high-level</w:t>
      </w:r>
      <w:r w:rsidRPr="0024272D">
        <w:rPr>
          <w:rFonts w:ascii="Arial" w:eastAsia="Times New Roman" w:hAnsi="Arial" w:cs="Arial"/>
        </w:rPr>
        <w:t xml:space="preserve"> project schedule with estimated implementation time and costs incrementally by system.”</w:t>
      </w:r>
    </w:p>
    <w:p w:rsidR="00B135EA" w:rsidRPr="000225F9" w:rsidRDefault="00D72F45" w:rsidP="000225F9">
      <w:pPr>
        <w:pStyle w:val="ListParagraph"/>
        <w:ind w:left="1440"/>
        <w:rPr>
          <w:rFonts w:ascii="Arial" w:eastAsia="Times New Roman" w:hAnsi="Arial" w:cs="Arial"/>
          <w:color w:val="C00000"/>
        </w:rPr>
      </w:pPr>
      <w:r w:rsidRPr="000225F9">
        <w:rPr>
          <w:rFonts w:ascii="Arial" w:hAnsi="Arial" w:cs="Arial"/>
          <w:color w:val="C00000"/>
        </w:rPr>
        <w:t xml:space="preserve">On page 4 the </w:t>
      </w:r>
      <w:r w:rsidR="00336B46">
        <w:rPr>
          <w:rFonts w:ascii="Arial" w:hAnsi="Arial" w:cs="Arial"/>
          <w:color w:val="C00000"/>
        </w:rPr>
        <w:t>S</w:t>
      </w:r>
      <w:r w:rsidRPr="000225F9">
        <w:rPr>
          <w:rFonts w:ascii="Arial" w:hAnsi="Arial" w:cs="Arial"/>
          <w:color w:val="C00000"/>
        </w:rPr>
        <w:t>tate has provided a roadmap showing Release 1 – 6. Each release would be a system in this definition.</w:t>
      </w:r>
      <w:r w:rsidR="00336B46">
        <w:rPr>
          <w:rFonts w:ascii="Arial" w:hAnsi="Arial" w:cs="Arial"/>
          <w:color w:val="C00000"/>
        </w:rPr>
        <w:t xml:space="preserve"> DCF would like</w:t>
      </w:r>
      <w:r w:rsidRPr="000225F9">
        <w:rPr>
          <w:rFonts w:ascii="Arial" w:hAnsi="Arial" w:cs="Arial"/>
          <w:color w:val="C00000"/>
        </w:rPr>
        <w:t xml:space="preserve"> to see the base (Release 1) Schedule and cost followed by release 2 estimated Schedule and cost</w:t>
      </w:r>
      <w:r w:rsidR="00336B46">
        <w:rPr>
          <w:rFonts w:ascii="Arial" w:hAnsi="Arial" w:cs="Arial"/>
          <w:color w:val="C00000"/>
        </w:rPr>
        <w:t>,</w:t>
      </w:r>
      <w:r w:rsidRPr="000225F9">
        <w:rPr>
          <w:rFonts w:ascii="Arial" w:hAnsi="Arial" w:cs="Arial"/>
          <w:color w:val="C00000"/>
        </w:rPr>
        <w:t xml:space="preserve"> etc.</w:t>
      </w:r>
    </w:p>
    <w:p w:rsidR="0024272D" w:rsidRPr="0024272D" w:rsidRDefault="0024272D" w:rsidP="0024272D">
      <w:pPr>
        <w:pStyle w:val="ListParagraph"/>
        <w:rPr>
          <w:rFonts w:ascii="Arial" w:eastAsia="Times New Roman" w:hAnsi="Arial" w:cs="Arial"/>
        </w:rPr>
      </w:pPr>
    </w:p>
    <w:p w:rsidR="00B135EA" w:rsidRDefault="0024272D" w:rsidP="003511DF">
      <w:pPr>
        <w:pStyle w:val="ListParagraph"/>
        <w:numPr>
          <w:ilvl w:val="0"/>
          <w:numId w:val="4"/>
        </w:numPr>
        <w:rPr>
          <w:rFonts w:ascii="Arial" w:eastAsia="Times New Roman" w:hAnsi="Arial" w:cs="Arial"/>
        </w:rPr>
      </w:pPr>
      <w:r w:rsidRPr="0024272D">
        <w:rPr>
          <w:rFonts w:ascii="Arial" w:eastAsia="Times New Roman" w:hAnsi="Arial" w:cs="Arial"/>
        </w:rPr>
        <w:t>I</w:t>
      </w:r>
      <w:r w:rsidR="003511DF" w:rsidRPr="0024272D">
        <w:rPr>
          <w:rFonts w:ascii="Arial" w:eastAsia="Times New Roman" w:hAnsi="Arial" w:cs="Arial"/>
        </w:rPr>
        <w:t>s DCF’s ultimate goal to have the system out of CA Gen?</w:t>
      </w:r>
      <w:r w:rsidR="0078104A">
        <w:rPr>
          <w:rFonts w:ascii="Arial" w:eastAsia="Times New Roman" w:hAnsi="Arial" w:cs="Arial"/>
        </w:rPr>
        <w:t xml:space="preserve"> </w:t>
      </w:r>
    </w:p>
    <w:p w:rsidR="0024272D" w:rsidRPr="000225F9" w:rsidRDefault="0078104A" w:rsidP="000225F9">
      <w:pPr>
        <w:pStyle w:val="ListParagraph"/>
        <w:ind w:firstLine="720"/>
        <w:rPr>
          <w:rFonts w:ascii="Arial" w:eastAsia="Times New Roman" w:hAnsi="Arial" w:cs="Arial"/>
          <w:color w:val="C00000"/>
        </w:rPr>
      </w:pPr>
      <w:r w:rsidRPr="000225F9">
        <w:rPr>
          <w:rFonts w:ascii="Arial" w:eastAsia="Times New Roman" w:hAnsi="Arial" w:cs="Arial"/>
          <w:color w:val="C00000"/>
        </w:rPr>
        <w:t>Yes</w:t>
      </w:r>
    </w:p>
    <w:p w:rsidR="0024272D" w:rsidRDefault="0024272D" w:rsidP="0024272D">
      <w:pPr>
        <w:pStyle w:val="ListParagraph"/>
        <w:rPr>
          <w:rFonts w:ascii="Arial" w:eastAsia="Times New Roman" w:hAnsi="Arial" w:cs="Arial"/>
        </w:rPr>
      </w:pPr>
    </w:p>
    <w:p w:rsidR="00B135EA" w:rsidRDefault="003511DF" w:rsidP="00557021">
      <w:pPr>
        <w:pStyle w:val="ListParagraph"/>
        <w:numPr>
          <w:ilvl w:val="0"/>
          <w:numId w:val="4"/>
        </w:numPr>
        <w:rPr>
          <w:rFonts w:ascii="Arial" w:eastAsia="Times New Roman" w:hAnsi="Arial" w:cs="Arial"/>
        </w:rPr>
      </w:pPr>
      <w:r w:rsidRPr="0024272D">
        <w:rPr>
          <w:rFonts w:ascii="Arial" w:eastAsia="Times New Roman" w:hAnsi="Arial" w:cs="Arial"/>
        </w:rPr>
        <w:t>Can we use CA Gen to re-platform to windows SQL server?</w:t>
      </w:r>
      <w:r w:rsidR="0078104A">
        <w:rPr>
          <w:rFonts w:ascii="Arial" w:eastAsia="Times New Roman" w:hAnsi="Arial" w:cs="Arial"/>
        </w:rPr>
        <w:t xml:space="preserve"> </w:t>
      </w:r>
    </w:p>
    <w:p w:rsidR="0024272D" w:rsidRPr="000225F9" w:rsidRDefault="007B2940" w:rsidP="000225F9">
      <w:pPr>
        <w:pStyle w:val="ListParagraph"/>
        <w:ind w:left="1440"/>
        <w:rPr>
          <w:rFonts w:ascii="Arial" w:eastAsia="Times New Roman" w:hAnsi="Arial" w:cs="Arial"/>
          <w:color w:val="C00000"/>
        </w:rPr>
      </w:pPr>
      <w:r w:rsidRPr="000225F9">
        <w:rPr>
          <w:rFonts w:ascii="Arial" w:eastAsia="Times New Roman" w:hAnsi="Arial" w:cs="Arial"/>
          <w:color w:val="C00000"/>
        </w:rPr>
        <w:t>Immediately after conversion</w:t>
      </w:r>
      <w:r w:rsidR="00336B46">
        <w:rPr>
          <w:rFonts w:ascii="Arial" w:eastAsia="Times New Roman" w:hAnsi="Arial" w:cs="Arial"/>
          <w:color w:val="C00000"/>
        </w:rPr>
        <w:t>,</w:t>
      </w:r>
      <w:r w:rsidRPr="000225F9">
        <w:rPr>
          <w:rFonts w:ascii="Arial" w:eastAsia="Times New Roman" w:hAnsi="Arial" w:cs="Arial"/>
          <w:color w:val="C00000"/>
        </w:rPr>
        <w:t xml:space="preserve"> and for the long</w:t>
      </w:r>
      <w:r w:rsidR="00862C6D" w:rsidRPr="000225F9">
        <w:rPr>
          <w:rFonts w:ascii="Arial" w:eastAsia="Times New Roman" w:hAnsi="Arial" w:cs="Arial"/>
          <w:color w:val="C00000"/>
        </w:rPr>
        <w:t>-</w:t>
      </w:r>
      <w:r w:rsidRPr="000225F9">
        <w:rPr>
          <w:rFonts w:ascii="Arial" w:eastAsia="Times New Roman" w:hAnsi="Arial" w:cs="Arial"/>
          <w:color w:val="C00000"/>
        </w:rPr>
        <w:t>term solution</w:t>
      </w:r>
      <w:r w:rsidR="00336B46">
        <w:rPr>
          <w:rFonts w:ascii="Arial" w:eastAsia="Times New Roman" w:hAnsi="Arial" w:cs="Arial"/>
          <w:color w:val="C00000"/>
        </w:rPr>
        <w:t>,</w:t>
      </w:r>
      <w:r w:rsidRPr="000225F9">
        <w:rPr>
          <w:rFonts w:ascii="Arial" w:eastAsia="Times New Roman" w:hAnsi="Arial" w:cs="Arial"/>
          <w:color w:val="C00000"/>
        </w:rPr>
        <w:t xml:space="preserve"> the converted code should be maintainable using standard Microsoft development tools such as Visual Studio in a Windows environment. There should be no long</w:t>
      </w:r>
      <w:r w:rsidR="00862C6D" w:rsidRPr="000225F9">
        <w:rPr>
          <w:rFonts w:ascii="Arial" w:eastAsia="Times New Roman" w:hAnsi="Arial" w:cs="Arial"/>
          <w:color w:val="C00000"/>
        </w:rPr>
        <w:t>-</w:t>
      </w:r>
      <w:r w:rsidRPr="000225F9">
        <w:rPr>
          <w:rFonts w:ascii="Arial" w:eastAsia="Times New Roman" w:hAnsi="Arial" w:cs="Arial"/>
          <w:color w:val="C00000"/>
        </w:rPr>
        <w:t>term dependency on any proprietary vendor software. Temporary dependency on proprietary software for a yet to be determined transition period is acceptable (with continued development in CA Gen/ongoing conversion as well as .NET development).</w:t>
      </w:r>
    </w:p>
    <w:p w:rsidR="0024272D" w:rsidRDefault="0024272D" w:rsidP="0024272D">
      <w:pPr>
        <w:pStyle w:val="ListParagraph"/>
        <w:rPr>
          <w:rFonts w:ascii="Arial" w:eastAsia="Times New Roman" w:hAnsi="Arial" w:cs="Arial"/>
        </w:rPr>
      </w:pPr>
    </w:p>
    <w:p w:rsidR="00B135EA" w:rsidRDefault="003511DF" w:rsidP="00F13C0C">
      <w:pPr>
        <w:pStyle w:val="ListParagraph"/>
        <w:numPr>
          <w:ilvl w:val="0"/>
          <w:numId w:val="4"/>
        </w:numPr>
        <w:rPr>
          <w:rFonts w:ascii="Arial" w:eastAsia="Times New Roman" w:hAnsi="Arial" w:cs="Arial"/>
        </w:rPr>
      </w:pPr>
      <w:r w:rsidRPr="0024272D">
        <w:rPr>
          <w:rFonts w:ascii="Arial" w:eastAsia="Times New Roman" w:hAnsi="Arial" w:cs="Arial"/>
        </w:rPr>
        <w:t>What technology does DCF want the new windows written in?</w:t>
      </w:r>
    </w:p>
    <w:p w:rsidR="00E02A57" w:rsidRPr="007811AA" w:rsidRDefault="007B2940" w:rsidP="007811AA">
      <w:pPr>
        <w:pStyle w:val="ListParagraph"/>
        <w:ind w:left="1440"/>
        <w:rPr>
          <w:rFonts w:ascii="Arial" w:eastAsia="Times New Roman" w:hAnsi="Arial" w:cs="Arial"/>
          <w:color w:val="C00000"/>
        </w:rPr>
      </w:pPr>
      <w:r w:rsidRPr="007811AA">
        <w:rPr>
          <w:rFonts w:ascii="Arial" w:eastAsia="Times New Roman" w:hAnsi="Arial" w:cs="Arial"/>
          <w:color w:val="C00000"/>
        </w:rPr>
        <w:t xml:space="preserve">The vendor should offer solutions for this with long term viability and maintainability in mind (technology support, development resources, </w:t>
      </w:r>
      <w:proofErr w:type="spellStart"/>
      <w:r w:rsidRPr="007811AA">
        <w:rPr>
          <w:rFonts w:ascii="Arial" w:eastAsia="Times New Roman" w:hAnsi="Arial" w:cs="Arial"/>
          <w:color w:val="C00000"/>
        </w:rPr>
        <w:t>etc</w:t>
      </w:r>
      <w:proofErr w:type="spellEnd"/>
      <w:r w:rsidRPr="007811AA">
        <w:rPr>
          <w:rFonts w:ascii="Arial" w:eastAsia="Times New Roman" w:hAnsi="Arial" w:cs="Arial"/>
          <w:color w:val="C00000"/>
        </w:rPr>
        <w:t>).</w:t>
      </w:r>
      <w:r w:rsidR="007811AA" w:rsidRPr="007811AA">
        <w:rPr>
          <w:rFonts w:ascii="Arial" w:eastAsia="Times New Roman" w:hAnsi="Arial" w:cs="Arial"/>
          <w:color w:val="C00000"/>
        </w:rPr>
        <w:t xml:space="preserve"> </w:t>
      </w:r>
      <w:r w:rsidR="00E02A57" w:rsidRPr="007811AA">
        <w:rPr>
          <w:rFonts w:ascii="Arial" w:hAnsi="Arial" w:cs="Arial"/>
          <w:bCs/>
          <w:color w:val="C00000"/>
        </w:rPr>
        <w:t xml:space="preserve">The current direction the state is moving to is a SQL server/.NET </w:t>
      </w:r>
    </w:p>
    <w:p w:rsidR="0024272D" w:rsidRDefault="0024272D" w:rsidP="0024272D">
      <w:pPr>
        <w:pStyle w:val="ListParagraph"/>
        <w:rPr>
          <w:rFonts w:ascii="Arial" w:eastAsia="Times New Roman" w:hAnsi="Arial" w:cs="Arial"/>
        </w:rPr>
      </w:pPr>
    </w:p>
    <w:p w:rsidR="007811AA" w:rsidRDefault="007811AA" w:rsidP="0024272D">
      <w:pPr>
        <w:pStyle w:val="ListParagraph"/>
        <w:rPr>
          <w:rFonts w:ascii="Arial" w:eastAsia="Times New Roman" w:hAnsi="Arial" w:cs="Arial"/>
        </w:rPr>
      </w:pPr>
    </w:p>
    <w:p w:rsidR="007811AA" w:rsidRDefault="007811AA" w:rsidP="0024272D">
      <w:pPr>
        <w:pStyle w:val="ListParagraph"/>
        <w:rPr>
          <w:rFonts w:ascii="Arial" w:eastAsia="Times New Roman" w:hAnsi="Arial" w:cs="Arial"/>
        </w:rPr>
      </w:pPr>
    </w:p>
    <w:p w:rsidR="0024272D" w:rsidRDefault="003511DF" w:rsidP="003511DF">
      <w:pPr>
        <w:pStyle w:val="ListParagraph"/>
        <w:numPr>
          <w:ilvl w:val="0"/>
          <w:numId w:val="4"/>
        </w:numPr>
        <w:rPr>
          <w:rFonts w:ascii="Arial" w:eastAsia="Times New Roman" w:hAnsi="Arial" w:cs="Arial"/>
        </w:rPr>
      </w:pPr>
      <w:r w:rsidRPr="0024272D">
        <w:rPr>
          <w:rFonts w:ascii="Arial" w:eastAsia="Times New Roman" w:hAnsi="Arial" w:cs="Arial"/>
        </w:rPr>
        <w:lastRenderedPageBreak/>
        <w:t>Are all the external action blocks in COBOL?  Further, would DCF consider any of the EAB’s complex?  Are all the EAB’s required for the new platform?</w:t>
      </w:r>
    </w:p>
    <w:p w:rsidR="00B135EA" w:rsidRPr="007811AA" w:rsidRDefault="00B21BC2" w:rsidP="007811AA">
      <w:pPr>
        <w:pStyle w:val="ListParagraph"/>
        <w:ind w:left="1440"/>
        <w:rPr>
          <w:rFonts w:ascii="Arial" w:eastAsia="Times New Roman" w:hAnsi="Arial" w:cs="Arial"/>
          <w:color w:val="C00000"/>
        </w:rPr>
      </w:pPr>
      <w:r w:rsidRPr="007811AA">
        <w:rPr>
          <w:rFonts w:ascii="Arial" w:hAnsi="Arial" w:cs="Arial"/>
          <w:bCs/>
          <w:color w:val="C00000"/>
        </w:rPr>
        <w:t xml:space="preserve">DCF would not consider any of </w:t>
      </w:r>
      <w:r w:rsidR="00862C6D" w:rsidRPr="007811AA">
        <w:rPr>
          <w:rFonts w:ascii="Arial" w:hAnsi="Arial" w:cs="Arial"/>
          <w:bCs/>
          <w:color w:val="C00000"/>
        </w:rPr>
        <w:t>t</w:t>
      </w:r>
      <w:r w:rsidRPr="007811AA">
        <w:rPr>
          <w:rFonts w:ascii="Arial" w:hAnsi="Arial" w:cs="Arial"/>
          <w:bCs/>
          <w:color w:val="C00000"/>
        </w:rPr>
        <w:t>he EABs complex. All externals should be targeted to the new environment.</w:t>
      </w:r>
    </w:p>
    <w:p w:rsidR="0024272D" w:rsidRDefault="0024272D" w:rsidP="0024272D">
      <w:pPr>
        <w:pStyle w:val="ListParagraph"/>
        <w:rPr>
          <w:rFonts w:ascii="Arial" w:eastAsia="Times New Roman" w:hAnsi="Arial" w:cs="Arial"/>
        </w:rPr>
      </w:pPr>
    </w:p>
    <w:p w:rsidR="0024272D" w:rsidRDefault="003511DF" w:rsidP="0024272D">
      <w:pPr>
        <w:pStyle w:val="ListParagraph"/>
        <w:numPr>
          <w:ilvl w:val="0"/>
          <w:numId w:val="4"/>
        </w:numPr>
        <w:rPr>
          <w:rFonts w:ascii="Arial" w:eastAsia="Times New Roman" w:hAnsi="Arial" w:cs="Arial"/>
        </w:rPr>
      </w:pPr>
      <w:r w:rsidRPr="0024272D">
        <w:rPr>
          <w:rFonts w:ascii="Arial" w:eastAsia="Times New Roman" w:hAnsi="Arial" w:cs="Arial"/>
        </w:rPr>
        <w:t>Will the new platform be required to interface with the mainframe interfaces? If so, what technology can be used for that?</w:t>
      </w:r>
      <w:r w:rsidR="007B2940">
        <w:rPr>
          <w:rFonts w:ascii="Arial" w:eastAsia="Times New Roman" w:hAnsi="Arial" w:cs="Arial"/>
        </w:rPr>
        <w:t xml:space="preserve"> </w:t>
      </w:r>
    </w:p>
    <w:p w:rsidR="00B135EA" w:rsidRPr="007811AA" w:rsidRDefault="006524CE" w:rsidP="007811AA">
      <w:pPr>
        <w:spacing w:after="0" w:line="240" w:lineRule="auto"/>
        <w:ind w:left="1440"/>
        <w:rPr>
          <w:rFonts w:ascii="Arial" w:eastAsia="Times New Roman" w:hAnsi="Arial" w:cs="Arial"/>
          <w:color w:val="C00000"/>
        </w:rPr>
      </w:pPr>
      <w:r w:rsidRPr="007811AA">
        <w:rPr>
          <w:rFonts w:ascii="Arial" w:hAnsi="Arial" w:cs="Arial"/>
          <w:color w:val="C00000"/>
        </w:rPr>
        <w:t xml:space="preserve">CSS currently relies on information from another State agency application (KEES). That information is interfaced to DB2 sync tables on the DCF mainframe utilizing Golden Gate. </w:t>
      </w:r>
      <w:r w:rsidR="007B2940" w:rsidRPr="007811AA">
        <w:rPr>
          <w:rFonts w:ascii="Arial" w:hAnsi="Arial" w:cs="Arial"/>
          <w:color w:val="C00000"/>
        </w:rPr>
        <w:t xml:space="preserve">The converted system will need to continue to access the mainframe DB2 tables for the DCF Master Person Index as well as other KEES sync information unless an alternate solution is identified. </w:t>
      </w:r>
      <w:r w:rsidR="00757599" w:rsidRPr="007811AA">
        <w:rPr>
          <w:rFonts w:ascii="Arial" w:hAnsi="Arial" w:cs="Arial"/>
          <w:color w:val="C00000"/>
        </w:rPr>
        <w:t xml:space="preserve">The vendor should offer </w:t>
      </w:r>
      <w:r w:rsidR="00E02A57" w:rsidRPr="007811AA">
        <w:rPr>
          <w:rFonts w:ascii="Arial" w:hAnsi="Arial" w:cs="Arial"/>
          <w:color w:val="C00000"/>
        </w:rPr>
        <w:t>suggestions</w:t>
      </w:r>
      <w:r w:rsidR="00757599" w:rsidRPr="007811AA">
        <w:rPr>
          <w:rFonts w:ascii="Arial" w:hAnsi="Arial" w:cs="Arial"/>
          <w:color w:val="C00000"/>
        </w:rPr>
        <w:t xml:space="preserve"> for such. </w:t>
      </w:r>
      <w:r w:rsidR="007B2940" w:rsidRPr="007811AA">
        <w:rPr>
          <w:rFonts w:ascii="Arial" w:hAnsi="Arial" w:cs="Arial"/>
          <w:color w:val="C00000"/>
        </w:rPr>
        <w:t xml:space="preserve">The current Child Support system also exchanges interface data with Federal, State and private business partners using fixed length and delimited files. Little to no changes to external partner interfaces are desired (formats, layouts, timing, etc.) to limit the need for business partner participation with the system modernization project.  </w:t>
      </w:r>
    </w:p>
    <w:p w:rsidR="0024272D" w:rsidRPr="0024272D" w:rsidRDefault="0024272D" w:rsidP="0024272D">
      <w:pPr>
        <w:pStyle w:val="ListParagraph"/>
        <w:rPr>
          <w:rFonts w:ascii="Arial" w:eastAsia="Times New Roman" w:hAnsi="Arial" w:cs="Arial"/>
        </w:rPr>
      </w:pPr>
    </w:p>
    <w:p w:rsidR="0024272D" w:rsidRPr="00B135EA" w:rsidRDefault="003511DF" w:rsidP="0024272D">
      <w:pPr>
        <w:pStyle w:val="ListParagraph"/>
        <w:numPr>
          <w:ilvl w:val="0"/>
          <w:numId w:val="4"/>
        </w:numPr>
        <w:rPr>
          <w:rFonts w:ascii="Arial" w:eastAsia="Times New Roman" w:hAnsi="Arial" w:cs="Arial"/>
        </w:rPr>
      </w:pPr>
      <w:r w:rsidRPr="0024272D">
        <w:rPr>
          <w:rFonts w:ascii="Arial" w:hAnsi="Arial" w:cs="Arial"/>
        </w:rPr>
        <w:t xml:space="preserve">In October 2018, the State provided an ‘Information Gathering exercise’ to vendors that included the Kansas CSE Systems Project Approach and Questionnaire v0.5. Can the State provide additional detail and background on </w:t>
      </w:r>
      <w:r w:rsidR="00862C6D" w:rsidRPr="0024272D">
        <w:rPr>
          <w:rFonts w:ascii="Arial" w:hAnsi="Arial" w:cs="Arial"/>
        </w:rPr>
        <w:t>its</w:t>
      </w:r>
      <w:r w:rsidRPr="0024272D">
        <w:rPr>
          <w:rFonts w:ascii="Arial" w:hAnsi="Arial" w:cs="Arial"/>
        </w:rPr>
        <w:t xml:space="preserve"> decision to switch from using a transfer system (e.g., Delaware) to re-platforming its CSE system per the current RFI</w:t>
      </w:r>
      <w:r w:rsidR="007811AA">
        <w:rPr>
          <w:rFonts w:ascii="Arial" w:hAnsi="Arial" w:cs="Arial"/>
        </w:rPr>
        <w:t>.</w:t>
      </w:r>
    </w:p>
    <w:p w:rsidR="00B135EA" w:rsidRPr="007811AA" w:rsidRDefault="00B135EA" w:rsidP="007811AA">
      <w:pPr>
        <w:pStyle w:val="ListParagraph"/>
        <w:ind w:left="1440"/>
        <w:rPr>
          <w:rFonts w:ascii="Arial" w:eastAsia="Times New Roman" w:hAnsi="Arial" w:cs="Arial"/>
          <w:color w:val="C00000"/>
        </w:rPr>
      </w:pPr>
      <w:r w:rsidRPr="007811AA">
        <w:rPr>
          <w:rFonts w:ascii="Arial" w:hAnsi="Arial" w:cs="Arial"/>
          <w:color w:val="C00000"/>
        </w:rPr>
        <w:t xml:space="preserve">The </w:t>
      </w:r>
      <w:r w:rsidR="00336B46">
        <w:rPr>
          <w:rFonts w:ascii="Arial" w:hAnsi="Arial" w:cs="Arial"/>
          <w:color w:val="C00000"/>
        </w:rPr>
        <w:t>S</w:t>
      </w:r>
      <w:r w:rsidRPr="007811AA">
        <w:rPr>
          <w:rFonts w:ascii="Arial" w:hAnsi="Arial" w:cs="Arial"/>
          <w:color w:val="C00000"/>
        </w:rPr>
        <w:t>tate has chosen a new direction.</w:t>
      </w:r>
      <w:r w:rsidR="007228C0">
        <w:rPr>
          <w:rFonts w:ascii="Arial" w:hAnsi="Arial" w:cs="Arial"/>
          <w:color w:val="C00000"/>
        </w:rPr>
        <w:t xml:space="preserve"> Details of such decision are not available.</w:t>
      </w:r>
    </w:p>
    <w:p w:rsidR="0024272D" w:rsidRPr="0024272D" w:rsidRDefault="0024272D" w:rsidP="0024272D">
      <w:pPr>
        <w:pStyle w:val="ListParagraph"/>
        <w:rPr>
          <w:rFonts w:ascii="Arial" w:eastAsia="Times New Roman" w:hAnsi="Arial" w:cs="Arial"/>
        </w:rPr>
      </w:pPr>
    </w:p>
    <w:p w:rsidR="003511DF" w:rsidRPr="00B135EA" w:rsidRDefault="003511DF" w:rsidP="0024272D">
      <w:pPr>
        <w:pStyle w:val="ListParagraph"/>
        <w:numPr>
          <w:ilvl w:val="0"/>
          <w:numId w:val="4"/>
        </w:numPr>
        <w:rPr>
          <w:rFonts w:ascii="Arial" w:eastAsia="Times New Roman" w:hAnsi="Arial" w:cs="Arial"/>
        </w:rPr>
      </w:pPr>
      <w:r w:rsidRPr="0024272D">
        <w:rPr>
          <w:rFonts w:ascii="Arial" w:hAnsi="Arial" w:cs="Arial"/>
        </w:rPr>
        <w:t xml:space="preserve">The State mentions .NET and SQL Server as preferred platforms for the CSE System Re-Platform RFI. Would the State consider a more modern approach using Microsoft Dynamics that most likely would result in a lower total cost of ownership in the long-term? </w:t>
      </w:r>
    </w:p>
    <w:p w:rsidR="00B135EA" w:rsidRPr="007811AA" w:rsidRDefault="007811AA" w:rsidP="007811AA">
      <w:pPr>
        <w:spacing w:after="0" w:line="240" w:lineRule="auto"/>
        <w:ind w:left="1440"/>
        <w:rPr>
          <w:rFonts w:ascii="Arial" w:hAnsi="Arial" w:cs="Arial"/>
          <w:color w:val="C00000"/>
        </w:rPr>
      </w:pPr>
      <w:r w:rsidRPr="007811AA">
        <w:rPr>
          <w:rFonts w:ascii="Arial" w:hAnsi="Arial" w:cs="Arial"/>
          <w:color w:val="C00000"/>
        </w:rPr>
        <w:t>The State is willing to consider</w:t>
      </w:r>
      <w:r w:rsidR="00B135EA" w:rsidRPr="007811AA">
        <w:rPr>
          <w:rFonts w:ascii="Arial" w:hAnsi="Arial" w:cs="Arial"/>
          <w:color w:val="C00000"/>
        </w:rPr>
        <w:t xml:space="preserve"> MS Dynamics and what it can do. </w:t>
      </w:r>
      <w:r w:rsidR="009A5B59">
        <w:rPr>
          <w:rFonts w:ascii="Arial" w:hAnsi="Arial" w:cs="Arial"/>
          <w:color w:val="C00000"/>
        </w:rPr>
        <w:t>It is unclear if</w:t>
      </w:r>
      <w:r w:rsidR="00E02A57" w:rsidRPr="007811AA">
        <w:rPr>
          <w:rFonts w:ascii="Arial" w:hAnsi="Arial" w:cs="Arial"/>
          <w:color w:val="C00000"/>
        </w:rPr>
        <w:t xml:space="preserve"> Microsoft Dynamics</w:t>
      </w:r>
      <w:r w:rsidR="009A5B59">
        <w:rPr>
          <w:rFonts w:ascii="Arial" w:hAnsi="Arial" w:cs="Arial"/>
          <w:color w:val="C00000"/>
        </w:rPr>
        <w:t xml:space="preserve"> can</w:t>
      </w:r>
      <w:r w:rsidR="00E02A57" w:rsidRPr="007811AA">
        <w:rPr>
          <w:rFonts w:ascii="Arial" w:hAnsi="Arial" w:cs="Arial"/>
          <w:color w:val="C00000"/>
        </w:rPr>
        <w:t xml:space="preserve"> be produced by a code conversion or </w:t>
      </w:r>
      <w:r w:rsidR="00734244">
        <w:rPr>
          <w:rFonts w:ascii="Arial" w:hAnsi="Arial" w:cs="Arial"/>
          <w:color w:val="C00000"/>
        </w:rPr>
        <w:t xml:space="preserve">if a </w:t>
      </w:r>
      <w:r w:rsidR="009A5B59">
        <w:rPr>
          <w:rFonts w:ascii="Arial" w:hAnsi="Arial" w:cs="Arial"/>
          <w:color w:val="C00000"/>
        </w:rPr>
        <w:t xml:space="preserve">vendor </w:t>
      </w:r>
      <w:r w:rsidR="00734244">
        <w:rPr>
          <w:rFonts w:ascii="Arial" w:hAnsi="Arial" w:cs="Arial"/>
          <w:color w:val="C00000"/>
        </w:rPr>
        <w:t xml:space="preserve">would be required to </w:t>
      </w:r>
      <w:r w:rsidR="00E02A57" w:rsidRPr="007811AA">
        <w:rPr>
          <w:rFonts w:ascii="Arial" w:hAnsi="Arial" w:cs="Arial"/>
          <w:color w:val="C00000"/>
        </w:rPr>
        <w:t>perform code analysis and manual configuration of the product</w:t>
      </w:r>
      <w:r w:rsidR="00734244">
        <w:rPr>
          <w:rFonts w:ascii="Arial" w:hAnsi="Arial" w:cs="Arial"/>
          <w:color w:val="C00000"/>
        </w:rPr>
        <w:t>.</w:t>
      </w:r>
      <w:r w:rsidR="00E02A57" w:rsidRPr="007811AA">
        <w:rPr>
          <w:rFonts w:ascii="Arial" w:hAnsi="Arial" w:cs="Arial"/>
          <w:color w:val="C00000"/>
        </w:rPr>
        <w:t xml:space="preserve"> </w:t>
      </w:r>
      <w:r w:rsidR="009A5B59">
        <w:rPr>
          <w:rFonts w:ascii="Arial" w:hAnsi="Arial" w:cs="Arial"/>
          <w:color w:val="C00000"/>
        </w:rPr>
        <w:t>The State is</w:t>
      </w:r>
      <w:r w:rsidR="00E02A57" w:rsidRPr="007811AA">
        <w:rPr>
          <w:rFonts w:ascii="Arial" w:hAnsi="Arial" w:cs="Arial"/>
          <w:color w:val="C00000"/>
        </w:rPr>
        <w:t xml:space="preserve"> </w:t>
      </w:r>
      <w:r w:rsidR="00734244">
        <w:rPr>
          <w:rFonts w:ascii="Arial" w:hAnsi="Arial" w:cs="Arial"/>
          <w:color w:val="C00000"/>
        </w:rPr>
        <w:t>interested</w:t>
      </w:r>
      <w:r w:rsidR="00E02A57" w:rsidRPr="007811AA">
        <w:rPr>
          <w:rFonts w:ascii="Arial" w:hAnsi="Arial" w:cs="Arial"/>
          <w:color w:val="C00000"/>
        </w:rPr>
        <w:t xml:space="preserve"> specifically </w:t>
      </w:r>
      <w:r w:rsidR="00734244">
        <w:rPr>
          <w:rFonts w:ascii="Arial" w:hAnsi="Arial" w:cs="Arial"/>
          <w:color w:val="C00000"/>
        </w:rPr>
        <w:t>in</w:t>
      </w:r>
      <w:r w:rsidR="00E02A57" w:rsidRPr="007811AA">
        <w:rPr>
          <w:rFonts w:ascii="Arial" w:hAnsi="Arial" w:cs="Arial"/>
          <w:color w:val="C00000"/>
        </w:rPr>
        <w:t xml:space="preserve"> code conversion</w:t>
      </w:r>
      <w:r w:rsidR="009A5B59">
        <w:rPr>
          <w:rFonts w:ascii="Arial" w:hAnsi="Arial" w:cs="Arial"/>
          <w:color w:val="C00000"/>
        </w:rPr>
        <w:t xml:space="preserve"> and </w:t>
      </w:r>
      <w:r w:rsidR="00734244">
        <w:rPr>
          <w:rFonts w:ascii="Arial" w:hAnsi="Arial" w:cs="Arial"/>
          <w:color w:val="C00000"/>
        </w:rPr>
        <w:t xml:space="preserve">is </w:t>
      </w:r>
      <w:r w:rsidR="00E02A57" w:rsidRPr="007811AA">
        <w:rPr>
          <w:rFonts w:ascii="Arial" w:hAnsi="Arial" w:cs="Arial"/>
          <w:color w:val="C00000"/>
        </w:rPr>
        <w:t xml:space="preserve">not interested in a manual configuration of </w:t>
      </w:r>
      <w:r w:rsidR="009A5B59">
        <w:rPr>
          <w:rFonts w:ascii="Arial" w:hAnsi="Arial" w:cs="Arial"/>
          <w:color w:val="C00000"/>
        </w:rPr>
        <w:t>a</w:t>
      </w:r>
      <w:r w:rsidR="00E02A57" w:rsidRPr="007811AA">
        <w:rPr>
          <w:rFonts w:ascii="Arial" w:hAnsi="Arial" w:cs="Arial"/>
          <w:color w:val="C00000"/>
        </w:rPr>
        <w:t xml:space="preserve"> product.</w:t>
      </w:r>
    </w:p>
    <w:p w:rsidR="00B135EA" w:rsidRPr="0024272D" w:rsidRDefault="00B135EA" w:rsidP="00B135EA">
      <w:pPr>
        <w:pStyle w:val="ListParagraph"/>
        <w:rPr>
          <w:rFonts w:ascii="Arial" w:eastAsia="Times New Roman" w:hAnsi="Arial" w:cs="Arial"/>
        </w:rPr>
      </w:pPr>
    </w:p>
    <w:p w:rsidR="00804998" w:rsidRDefault="00804998"/>
    <w:p w:rsidR="003511DF" w:rsidRDefault="003511DF"/>
    <w:sectPr w:rsidR="003511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448" w:rsidRDefault="00333448" w:rsidP="00B135EA">
      <w:pPr>
        <w:spacing w:after="0" w:line="240" w:lineRule="auto"/>
      </w:pPr>
      <w:r>
        <w:separator/>
      </w:r>
    </w:p>
  </w:endnote>
  <w:endnote w:type="continuationSeparator" w:id="0">
    <w:p w:rsidR="00333448" w:rsidRDefault="00333448" w:rsidP="00B1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961991"/>
      <w:docPartObj>
        <w:docPartGallery w:val="Page Numbers (Bottom of Page)"/>
        <w:docPartUnique/>
      </w:docPartObj>
    </w:sdtPr>
    <w:sdtEndPr>
      <w:rPr>
        <w:color w:val="7F7F7F" w:themeColor="background1" w:themeShade="7F"/>
        <w:spacing w:val="60"/>
      </w:rPr>
    </w:sdtEndPr>
    <w:sdtContent>
      <w:p w:rsidR="00B135EA" w:rsidRDefault="00B135E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B135EA" w:rsidRDefault="00B1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448" w:rsidRDefault="00333448" w:rsidP="00B135EA">
      <w:pPr>
        <w:spacing w:after="0" w:line="240" w:lineRule="auto"/>
      </w:pPr>
      <w:r>
        <w:separator/>
      </w:r>
    </w:p>
  </w:footnote>
  <w:footnote w:type="continuationSeparator" w:id="0">
    <w:p w:rsidR="00333448" w:rsidRDefault="00333448" w:rsidP="00B13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4ED9"/>
    <w:multiLevelType w:val="hybridMultilevel"/>
    <w:tmpl w:val="3406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77D9F"/>
    <w:multiLevelType w:val="hybridMultilevel"/>
    <w:tmpl w:val="4B707764"/>
    <w:lvl w:ilvl="0" w:tplc="0409000F">
      <w:start w:val="1"/>
      <w:numFmt w:val="decimal"/>
      <w:lvlText w:val="%1."/>
      <w:lvlJc w:val="left"/>
      <w:pPr>
        <w:ind w:left="720" w:hanging="360"/>
      </w:pPr>
      <w:rPr>
        <w:rFonts w:hint="default"/>
      </w:rPr>
    </w:lvl>
    <w:lvl w:ilvl="1" w:tplc="CEE48F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50646"/>
    <w:multiLevelType w:val="hybridMultilevel"/>
    <w:tmpl w:val="310C112A"/>
    <w:lvl w:ilvl="0" w:tplc="25BA9D2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9oh2+neT9qrjU63Wv1kA95iMYORcvbFzryA2PCJ1Sw8UFOjkXPY2Vg0EC6KdOiT0iv1MNMKspV/7Q3QFfKbtSg==" w:salt="6PxrMm2BDPqwdHCqKHUW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DF"/>
    <w:rsid w:val="000225F9"/>
    <w:rsid w:val="00141B78"/>
    <w:rsid w:val="00163A82"/>
    <w:rsid w:val="00222980"/>
    <w:rsid w:val="0024272D"/>
    <w:rsid w:val="00333448"/>
    <w:rsid w:val="00336B46"/>
    <w:rsid w:val="00336C67"/>
    <w:rsid w:val="003511DF"/>
    <w:rsid w:val="00351C7D"/>
    <w:rsid w:val="003529BD"/>
    <w:rsid w:val="004162CA"/>
    <w:rsid w:val="00493A61"/>
    <w:rsid w:val="005C2173"/>
    <w:rsid w:val="006524CE"/>
    <w:rsid w:val="00696E54"/>
    <w:rsid w:val="006F025C"/>
    <w:rsid w:val="007228C0"/>
    <w:rsid w:val="00734244"/>
    <w:rsid w:val="00757599"/>
    <w:rsid w:val="0078104A"/>
    <w:rsid w:val="007811AA"/>
    <w:rsid w:val="007B2940"/>
    <w:rsid w:val="00804998"/>
    <w:rsid w:val="00842476"/>
    <w:rsid w:val="00862C6D"/>
    <w:rsid w:val="009512B3"/>
    <w:rsid w:val="009A5B59"/>
    <w:rsid w:val="009B61F5"/>
    <w:rsid w:val="009E32EA"/>
    <w:rsid w:val="00AD322E"/>
    <w:rsid w:val="00AD7B31"/>
    <w:rsid w:val="00B135EA"/>
    <w:rsid w:val="00B21BC2"/>
    <w:rsid w:val="00C15D7D"/>
    <w:rsid w:val="00D72F45"/>
    <w:rsid w:val="00E02A57"/>
    <w:rsid w:val="00E6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00A5"/>
  <w15:chartTrackingRefBased/>
  <w15:docId w15:val="{0F1DB51E-33FD-4089-82EA-E3A62EFD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1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1DF"/>
    <w:pPr>
      <w:spacing w:after="0" w:line="240" w:lineRule="auto"/>
      <w:ind w:left="720"/>
    </w:pPr>
    <w:rPr>
      <w:rFonts w:ascii="Calibri" w:hAnsi="Calibri" w:cs="Calibri"/>
    </w:rPr>
  </w:style>
  <w:style w:type="paragraph" w:styleId="Header">
    <w:name w:val="header"/>
    <w:basedOn w:val="Normal"/>
    <w:link w:val="HeaderChar"/>
    <w:uiPriority w:val="99"/>
    <w:unhideWhenUsed/>
    <w:rsid w:val="00B1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5EA"/>
  </w:style>
  <w:style w:type="paragraph" w:styleId="Footer">
    <w:name w:val="footer"/>
    <w:basedOn w:val="Normal"/>
    <w:link w:val="FooterChar"/>
    <w:uiPriority w:val="99"/>
    <w:unhideWhenUsed/>
    <w:rsid w:val="00B1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77517">
      <w:bodyDiv w:val="1"/>
      <w:marLeft w:val="0"/>
      <w:marRight w:val="0"/>
      <w:marTop w:val="0"/>
      <w:marBottom w:val="0"/>
      <w:divBdr>
        <w:top w:val="none" w:sz="0" w:space="0" w:color="auto"/>
        <w:left w:val="none" w:sz="0" w:space="0" w:color="auto"/>
        <w:bottom w:val="none" w:sz="0" w:space="0" w:color="auto"/>
        <w:right w:val="none" w:sz="0" w:space="0" w:color="auto"/>
      </w:divBdr>
    </w:div>
    <w:div w:id="892621368">
      <w:bodyDiv w:val="1"/>
      <w:marLeft w:val="0"/>
      <w:marRight w:val="0"/>
      <w:marTop w:val="0"/>
      <w:marBottom w:val="0"/>
      <w:divBdr>
        <w:top w:val="none" w:sz="0" w:space="0" w:color="auto"/>
        <w:left w:val="none" w:sz="0" w:space="0" w:color="auto"/>
        <w:bottom w:val="none" w:sz="0" w:space="0" w:color="auto"/>
        <w:right w:val="none" w:sz="0" w:space="0" w:color="auto"/>
      </w:divBdr>
    </w:div>
    <w:div w:id="1083531207">
      <w:bodyDiv w:val="1"/>
      <w:marLeft w:val="0"/>
      <w:marRight w:val="0"/>
      <w:marTop w:val="0"/>
      <w:marBottom w:val="0"/>
      <w:divBdr>
        <w:top w:val="none" w:sz="0" w:space="0" w:color="auto"/>
        <w:left w:val="none" w:sz="0" w:space="0" w:color="auto"/>
        <w:bottom w:val="none" w:sz="0" w:space="0" w:color="auto"/>
        <w:right w:val="none" w:sz="0" w:space="0" w:color="auto"/>
      </w:divBdr>
    </w:div>
    <w:div w:id="1420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7548D54D-12AA-4E80-BBE3-09670520AC4B}"/>
</file>

<file path=customXml/itemProps2.xml><?xml version="1.0" encoding="utf-8"?>
<ds:datastoreItem xmlns:ds="http://schemas.openxmlformats.org/officeDocument/2006/customXml" ds:itemID="{BE6F7FB3-8989-432E-9552-BD02E1CD9D4E}"/>
</file>

<file path=customXml/itemProps3.xml><?xml version="1.0" encoding="utf-8"?>
<ds:datastoreItem xmlns:ds="http://schemas.openxmlformats.org/officeDocument/2006/customXml" ds:itemID="{68B03018-6FE5-4A00-B269-DF5E7304F6C8}"/>
</file>

<file path=customXml/itemProps4.xml><?xml version="1.0" encoding="utf-8"?>
<ds:datastoreItem xmlns:ds="http://schemas.openxmlformats.org/officeDocument/2006/customXml" ds:itemID="{106A1F39-BA40-4FE4-9191-E049B2FD6911}"/>
</file>

<file path=docProps/app.xml><?xml version="1.0" encoding="utf-8"?>
<Properties xmlns="http://schemas.openxmlformats.org/officeDocument/2006/extended-properties" xmlns:vt="http://schemas.openxmlformats.org/officeDocument/2006/docPropsVTypes">
  <Template>Normal</Template>
  <TotalTime>237</TotalTime>
  <Pages>2</Pages>
  <Words>691</Words>
  <Characters>3941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Re-Platform RFI Questions and Answers</dc:title>
  <dc:subject/>
  <dc:creator>Linda Cambron  [DCF]</dc:creator>
  <cp:keywords/>
  <dc:description/>
  <cp:lastModifiedBy>Linda Cambron  [DCF]</cp:lastModifiedBy>
  <cp:revision>8</cp:revision>
  <dcterms:created xsi:type="dcterms:W3CDTF">2019-05-23T21:16:00Z</dcterms:created>
  <dcterms:modified xsi:type="dcterms:W3CDTF">2019-05-24T16:18:00Z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